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rPr>
                              <w:rStyle w:val="33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rPr>
                        <w:rStyle w:val="33"/>
                      </w:rPr>
                      <w:fldChar w:fldCharType="begin"/>
                    </w:r>
                    <w:r>
                      <w:rPr>
                        <w:rStyle w:val="33"/>
                      </w:rPr>
                      <w:instrText xml:space="preserve">PAGE   \* MERGEFORMAT</w:instrText>
                    </w:r>
                    <w:r>
                      <w:rPr>
                        <w:rStyle w:val="33"/>
                      </w:rPr>
                      <w:fldChar w:fldCharType="separate"/>
                    </w:r>
                    <w:r>
                      <w:rPr>
                        <w:rStyle w:val="33"/>
                        <w:lang w:val="zh-CN"/>
                      </w:rPr>
                      <w:t>4</w:t>
                    </w:r>
                    <w:r>
                      <w:rPr>
                        <w:rStyle w:val="3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rPr>
        <w:rFonts w:hint="eastAsia"/>
      </w:rPr>
      <w:t>中国石油大学（华东）学术博士学位论文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fldChar w:fldCharType="begin"/>
    </w:r>
    <w:r>
      <w:instrText xml:space="preserve"> STYLEREF "标题 1"  \* MERGEFORMAT </w:instrText>
    </w:r>
    <w:r>
      <w:fldChar w:fldCharType="separate"/>
    </w:r>
    <w:r>
      <w:t>摘    要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spacing w:before="260" w:after="260"/>
      <w:jc w:val="both"/>
      <w:outlineLvl w:val="1"/>
    </w:pPr>
    <w:rPr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spacing w:before="50" w:after="50"/>
      <w:outlineLvl w:val="2"/>
    </w:pPr>
    <w:rPr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</w:pPr>
    <w:rPr>
      <w:rFonts w:eastAsia="黑体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TOC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书目1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jc w:val="center"/>
    </w:p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37</Pages>
  <Words>12560</Words>
  <Characters>16807</Characters>
  <Lines>149</Lines>
  <Paragraphs>41</Paragraphs>
  <TotalTime>0</TotalTime>
  <ScaleCrop>false</ScaleCrop>
  <LinksUpToDate>false</LinksUpToDate>
  <CharactersWithSpaces>17959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2023-02-28T09:36:21Z</dcterms:modified>
  <dc:title>中图分类号：TE312                                       单位代码：10425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